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8A449" w14:textId="77777777" w:rsidR="00706AAC" w:rsidRDefault="00706AAC" w:rsidP="00706AAC">
      <w:pPr>
        <w:tabs>
          <w:tab w:val="left" w:pos="795"/>
        </w:tabs>
        <w:autoSpaceDE w:val="0"/>
        <w:autoSpaceDN w:val="0"/>
        <w:adjustRightInd w:val="0"/>
        <w:spacing w:after="60"/>
        <w:jc w:val="center"/>
        <w:rPr>
          <w:rFonts w:ascii="Roboto Slab" w:hAnsi="Roboto Slab" w:cstheme="minorHAnsi"/>
          <w:b/>
          <w:bCs/>
          <w:sz w:val="27"/>
          <w:szCs w:val="27"/>
          <w:lang w:val="en"/>
        </w:rPr>
      </w:pPr>
      <w:bookmarkStart w:id="0" w:name="_GoBack"/>
      <w:bookmarkEnd w:id="0"/>
    </w:p>
    <w:p w14:paraId="772BE26C" w14:textId="5DBA3679" w:rsidR="0084063B" w:rsidRPr="00706AAC" w:rsidRDefault="00706AAC" w:rsidP="00706AAC">
      <w:pPr>
        <w:tabs>
          <w:tab w:val="left" w:pos="795"/>
        </w:tabs>
        <w:autoSpaceDE w:val="0"/>
        <w:autoSpaceDN w:val="0"/>
        <w:adjustRightInd w:val="0"/>
        <w:spacing w:after="60"/>
        <w:jc w:val="center"/>
        <w:rPr>
          <w:rFonts w:ascii="Roboto Slab" w:hAnsi="Roboto Slab" w:cstheme="minorHAnsi"/>
          <w:b/>
          <w:bCs/>
          <w:color w:val="000000" w:themeColor="text1"/>
          <w:sz w:val="40"/>
          <w:szCs w:val="40"/>
          <w:lang w:val="en"/>
        </w:rPr>
      </w:pPr>
      <w:r w:rsidRPr="00706AAC">
        <w:rPr>
          <w:rFonts w:ascii="Roboto Slab" w:hAnsi="Roboto Slab" w:cstheme="minorHAnsi"/>
          <w:b/>
          <w:bCs/>
          <w:color w:val="000000" w:themeColor="text1"/>
          <w:sz w:val="40"/>
          <w:szCs w:val="40"/>
          <w:lang w:val="en"/>
        </w:rPr>
        <w:t>Make a B</w:t>
      </w:r>
      <w:r w:rsidR="00DC2208" w:rsidRPr="00706AAC">
        <w:rPr>
          <w:rFonts w:ascii="Roboto Slab" w:hAnsi="Roboto Slab" w:cstheme="minorHAnsi"/>
          <w:b/>
          <w:bCs/>
          <w:color w:val="000000" w:themeColor="text1"/>
          <w:sz w:val="40"/>
          <w:szCs w:val="40"/>
          <w:lang w:val="en"/>
        </w:rPr>
        <w:t xml:space="preserve">udget with FCAC's </w:t>
      </w:r>
      <w:r w:rsidRPr="00706AAC">
        <w:rPr>
          <w:rFonts w:ascii="Roboto Slab" w:hAnsi="Roboto Slab" w:cstheme="minorHAnsi"/>
          <w:b/>
          <w:bCs/>
          <w:color w:val="000000" w:themeColor="text1"/>
          <w:sz w:val="40"/>
          <w:szCs w:val="40"/>
          <w:lang w:val="en"/>
        </w:rPr>
        <w:t>I</w:t>
      </w:r>
      <w:r w:rsidR="00DC2208" w:rsidRPr="00706AAC">
        <w:rPr>
          <w:rFonts w:ascii="Roboto Slab" w:hAnsi="Roboto Slab" w:cstheme="minorHAnsi"/>
          <w:b/>
          <w:bCs/>
          <w:color w:val="000000" w:themeColor="text1"/>
          <w:sz w:val="40"/>
          <w:szCs w:val="40"/>
          <w:lang w:val="en"/>
        </w:rPr>
        <w:t xml:space="preserve">nteractive </w:t>
      </w:r>
      <w:hyperlink r:id="rId10" w:history="1">
        <w:r w:rsidR="00DC2208" w:rsidRPr="00706AAC">
          <w:rPr>
            <w:rStyle w:val="Hyperlink"/>
            <w:rFonts w:ascii="Roboto Slab" w:hAnsi="Roboto Slab" w:cstheme="minorHAnsi"/>
            <w:b/>
            <w:bCs/>
            <w:sz w:val="40"/>
            <w:szCs w:val="40"/>
            <w:lang w:val="en"/>
          </w:rPr>
          <w:t>Budget Planner</w:t>
        </w:r>
      </w:hyperlink>
    </w:p>
    <w:p w14:paraId="5DE31AB2" w14:textId="77777777" w:rsidR="00706AAC" w:rsidRPr="00706AAC" w:rsidRDefault="00706AAC" w:rsidP="008B602D">
      <w:pPr>
        <w:autoSpaceDE w:val="0"/>
        <w:autoSpaceDN w:val="0"/>
        <w:adjustRightInd w:val="0"/>
        <w:spacing w:after="60"/>
        <w:jc w:val="center"/>
        <w:rPr>
          <w:rFonts w:ascii="Roboto Slab" w:hAnsi="Roboto Slab" w:cstheme="minorHAnsi"/>
          <w:b/>
          <w:bCs/>
        </w:rPr>
      </w:pPr>
    </w:p>
    <w:p w14:paraId="489CE70E" w14:textId="62C12509" w:rsidR="003C0193" w:rsidRDefault="003C0193" w:rsidP="003C0193">
      <w:pPr>
        <w:shd w:val="clear" w:color="auto" w:fill="FFFFFF"/>
        <w:spacing w:after="60"/>
        <w:rPr>
          <w:rFonts w:ascii="Roboto Slab" w:hAnsi="Roboto Slab" w:cstheme="minorHAnsi"/>
          <w:sz w:val="26"/>
          <w:szCs w:val="26"/>
        </w:rPr>
      </w:pPr>
      <w:r w:rsidRPr="00706AAC">
        <w:rPr>
          <w:rFonts w:ascii="Roboto Slab" w:hAnsi="Roboto Slab" w:cstheme="minorHAnsi"/>
          <w:b/>
          <w:bCs/>
          <w:sz w:val="26"/>
          <w:szCs w:val="26"/>
        </w:rPr>
        <w:t>Finances continue to be the greatest source of stress for Canadians</w:t>
      </w:r>
      <w:r w:rsidR="00706AAC">
        <w:rPr>
          <w:rFonts w:ascii="Roboto Slab" w:hAnsi="Roboto Slab" w:cstheme="minorHAnsi"/>
          <w:sz w:val="26"/>
          <w:szCs w:val="26"/>
        </w:rPr>
        <w:t>,</w:t>
      </w:r>
      <w:r w:rsidRPr="00706AAC">
        <w:rPr>
          <w:rFonts w:ascii="Roboto Slab" w:hAnsi="Roboto Slab" w:cstheme="minorHAnsi"/>
          <w:sz w:val="26"/>
          <w:szCs w:val="26"/>
        </w:rPr>
        <w:t xml:space="preserve"> significantly more than work, personal health or relationships.  According to new data from </w:t>
      </w:r>
      <w:r w:rsidR="00706AAC">
        <w:rPr>
          <w:rFonts w:ascii="Roboto Slab" w:hAnsi="Roboto Slab" w:cstheme="minorHAnsi"/>
          <w:sz w:val="26"/>
          <w:szCs w:val="26"/>
        </w:rPr>
        <w:t>t</w:t>
      </w:r>
      <w:r w:rsidR="00706AAC" w:rsidRPr="00706AAC">
        <w:rPr>
          <w:rFonts w:ascii="Roboto Slab" w:hAnsi="Roboto Slab" w:cstheme="minorHAnsi"/>
          <w:bCs/>
          <w:sz w:val="26"/>
          <w:szCs w:val="26"/>
        </w:rPr>
        <w:t xml:space="preserve">he </w:t>
      </w:r>
      <w:hyperlink r:id="rId11" w:history="1">
        <w:r w:rsidR="00706AAC" w:rsidRPr="00706AAC">
          <w:rPr>
            <w:rStyle w:val="Hyperlink"/>
            <w:rFonts w:ascii="Roboto Slab" w:hAnsi="Roboto Slab" w:cstheme="minorHAnsi"/>
            <w:bCs/>
            <w:sz w:val="26"/>
            <w:szCs w:val="26"/>
          </w:rPr>
          <w:t>Financial Consumer Agency of Canada</w:t>
        </w:r>
      </w:hyperlink>
      <w:r w:rsidR="00706AAC">
        <w:rPr>
          <w:rFonts w:ascii="Roboto Slab" w:hAnsi="Roboto Slab" w:cstheme="minorHAnsi"/>
          <w:bCs/>
          <w:sz w:val="26"/>
          <w:szCs w:val="26"/>
        </w:rPr>
        <w:t xml:space="preserve"> (</w:t>
      </w:r>
      <w:r w:rsidR="00706AAC">
        <w:rPr>
          <w:rFonts w:ascii="Roboto Slab" w:hAnsi="Roboto Slab" w:cstheme="minorHAnsi"/>
          <w:sz w:val="26"/>
          <w:szCs w:val="26"/>
        </w:rPr>
        <w:t xml:space="preserve">FCAC), </w:t>
      </w:r>
      <w:r w:rsidRPr="00706AAC">
        <w:rPr>
          <w:rFonts w:ascii="Roboto Slab" w:hAnsi="Roboto Slab" w:cstheme="minorHAnsi"/>
          <w:sz w:val="26"/>
          <w:szCs w:val="26"/>
        </w:rPr>
        <w:t>while the majority of Canadians (65%) are keeping up with bills and payments, 35% are struggling to do so.</w:t>
      </w:r>
    </w:p>
    <w:p w14:paraId="2A46D98E" w14:textId="77777777" w:rsidR="00706AAC" w:rsidRPr="00706AAC" w:rsidRDefault="00706AAC" w:rsidP="003C0193">
      <w:pPr>
        <w:shd w:val="clear" w:color="auto" w:fill="FFFFFF"/>
        <w:spacing w:after="60"/>
        <w:rPr>
          <w:rFonts w:ascii="Roboto Slab" w:hAnsi="Roboto Slab" w:cstheme="minorHAnsi"/>
          <w:sz w:val="26"/>
          <w:szCs w:val="26"/>
        </w:rPr>
      </w:pPr>
    </w:p>
    <w:p w14:paraId="4658CD71" w14:textId="29A6BBA6" w:rsidR="003C0193" w:rsidRDefault="003C0193" w:rsidP="003C0193">
      <w:pPr>
        <w:shd w:val="clear" w:color="auto" w:fill="FFFFFF"/>
        <w:spacing w:after="60"/>
        <w:rPr>
          <w:rFonts w:ascii="Roboto Slab" w:hAnsi="Roboto Slab" w:cstheme="minorHAnsi"/>
          <w:sz w:val="26"/>
          <w:szCs w:val="26"/>
        </w:rPr>
      </w:pPr>
      <w:r w:rsidRPr="00706AAC">
        <w:rPr>
          <w:rFonts w:ascii="Roboto Slab" w:hAnsi="Roboto Slab" w:cstheme="minorHAnsi"/>
          <w:sz w:val="26"/>
          <w:szCs w:val="26"/>
        </w:rPr>
        <w:t>Most people think that financial well-being is closely t</w:t>
      </w:r>
      <w:r w:rsidR="00706AAC">
        <w:rPr>
          <w:rFonts w:ascii="Roboto Slab" w:hAnsi="Roboto Slab" w:cstheme="minorHAnsi"/>
          <w:sz w:val="26"/>
          <w:szCs w:val="26"/>
        </w:rPr>
        <w:t>ied to income. We assume that “e</w:t>
      </w:r>
      <w:r w:rsidRPr="00706AAC">
        <w:rPr>
          <w:rFonts w:ascii="Roboto Slab" w:hAnsi="Roboto Slab" w:cstheme="minorHAnsi"/>
          <w:sz w:val="26"/>
          <w:szCs w:val="26"/>
        </w:rPr>
        <w:t>verything will be better if I just earn more money.” But interestingly, FCAC's data shows that behaviours also matter. </w:t>
      </w:r>
    </w:p>
    <w:p w14:paraId="6C5D241E" w14:textId="77777777" w:rsidR="00706AAC" w:rsidRPr="00706AAC" w:rsidRDefault="00706AAC" w:rsidP="003C0193">
      <w:pPr>
        <w:shd w:val="clear" w:color="auto" w:fill="FFFFFF"/>
        <w:spacing w:after="60"/>
        <w:rPr>
          <w:rFonts w:ascii="Roboto Slab" w:hAnsi="Roboto Slab" w:cstheme="minorHAnsi"/>
          <w:sz w:val="26"/>
          <w:szCs w:val="26"/>
        </w:rPr>
      </w:pPr>
    </w:p>
    <w:p w14:paraId="1DC2C503" w14:textId="09B46BD5" w:rsidR="003C0193" w:rsidRDefault="003C0193" w:rsidP="003C0193">
      <w:pPr>
        <w:shd w:val="clear" w:color="auto" w:fill="FFFFFF"/>
        <w:rPr>
          <w:rFonts w:ascii="Roboto Slab" w:hAnsi="Roboto Slab" w:cstheme="minorHAnsi"/>
          <w:sz w:val="26"/>
          <w:szCs w:val="26"/>
        </w:rPr>
      </w:pPr>
      <w:r w:rsidRPr="00706AAC">
        <w:rPr>
          <w:rFonts w:ascii="Roboto Slab" w:hAnsi="Roboto Slab" w:cstheme="minorHAnsi"/>
          <w:sz w:val="26"/>
          <w:szCs w:val="26"/>
        </w:rPr>
        <w:t>So, what does make a difference in financial well-being? Regardless of income, the people who have the strongest financial well-being do these two things:</w:t>
      </w:r>
    </w:p>
    <w:p w14:paraId="5DA0988F" w14:textId="77777777" w:rsidR="00706AAC" w:rsidRPr="00706AAC" w:rsidRDefault="00706AAC" w:rsidP="003C0193">
      <w:pPr>
        <w:shd w:val="clear" w:color="auto" w:fill="FFFFFF"/>
        <w:rPr>
          <w:rFonts w:ascii="Roboto Slab" w:hAnsi="Roboto Slab" w:cstheme="minorHAnsi"/>
          <w:sz w:val="26"/>
          <w:szCs w:val="26"/>
        </w:rPr>
      </w:pPr>
    </w:p>
    <w:p w14:paraId="540CCC9F" w14:textId="77777777" w:rsidR="003C0193" w:rsidRDefault="003C0193" w:rsidP="003C0193">
      <w:pPr>
        <w:numPr>
          <w:ilvl w:val="0"/>
          <w:numId w:val="2"/>
        </w:numPr>
        <w:shd w:val="clear" w:color="auto" w:fill="FFFFFF"/>
        <w:rPr>
          <w:rFonts w:ascii="Roboto Slab" w:hAnsi="Roboto Slab" w:cstheme="minorHAnsi"/>
          <w:sz w:val="26"/>
          <w:szCs w:val="26"/>
        </w:rPr>
      </w:pPr>
      <w:r w:rsidRPr="00706AAC">
        <w:rPr>
          <w:rFonts w:ascii="Roboto Slab" w:hAnsi="Roboto Slab" w:cstheme="minorHAnsi"/>
          <w:sz w:val="26"/>
          <w:szCs w:val="26"/>
        </w:rPr>
        <w:t>They make the effort to save regularly. They try to make sure they always have some money saved.</w:t>
      </w:r>
    </w:p>
    <w:p w14:paraId="0DE3D10C" w14:textId="77777777" w:rsidR="00D95EE3" w:rsidRDefault="00D95EE3" w:rsidP="00D95EE3">
      <w:pPr>
        <w:shd w:val="clear" w:color="auto" w:fill="FFFFFF"/>
        <w:ind w:left="720"/>
        <w:rPr>
          <w:rFonts w:ascii="Roboto Slab" w:hAnsi="Roboto Slab" w:cstheme="minorHAnsi"/>
          <w:sz w:val="26"/>
          <w:szCs w:val="26"/>
        </w:rPr>
      </w:pPr>
    </w:p>
    <w:p w14:paraId="0A12C303" w14:textId="77777777" w:rsidR="003C0193" w:rsidRDefault="003C0193" w:rsidP="003C0193">
      <w:pPr>
        <w:numPr>
          <w:ilvl w:val="0"/>
          <w:numId w:val="2"/>
        </w:numPr>
        <w:shd w:val="clear" w:color="auto" w:fill="FFFFFF"/>
        <w:spacing w:after="60"/>
        <w:rPr>
          <w:rFonts w:ascii="Roboto Slab" w:hAnsi="Roboto Slab" w:cstheme="minorHAnsi"/>
          <w:sz w:val="26"/>
          <w:szCs w:val="26"/>
        </w:rPr>
      </w:pPr>
      <w:r w:rsidRPr="00706AAC">
        <w:rPr>
          <w:rFonts w:ascii="Roboto Slab" w:hAnsi="Roboto Slab" w:cstheme="minorHAnsi"/>
          <w:sz w:val="26"/>
          <w:szCs w:val="26"/>
        </w:rPr>
        <w:t>They avoid borrowing for daily expenses. They are not overdrawn on their bank accounts, they are not borrowing money to pay their debts, and they do not use credit to pay for food and daily expenses because they ran short of money.</w:t>
      </w:r>
    </w:p>
    <w:p w14:paraId="43744703" w14:textId="77777777" w:rsidR="00706AAC" w:rsidRPr="00706AAC" w:rsidRDefault="00706AAC" w:rsidP="00706AAC">
      <w:pPr>
        <w:shd w:val="clear" w:color="auto" w:fill="FFFFFF"/>
        <w:spacing w:after="60"/>
        <w:ind w:left="720"/>
        <w:rPr>
          <w:rFonts w:ascii="Roboto Slab" w:hAnsi="Roboto Slab" w:cstheme="minorHAnsi"/>
          <w:sz w:val="26"/>
          <w:szCs w:val="26"/>
        </w:rPr>
      </w:pPr>
    </w:p>
    <w:p w14:paraId="211D2269" w14:textId="18D3ECFF" w:rsidR="003C0193" w:rsidRPr="00706AAC" w:rsidRDefault="003C0193" w:rsidP="00D95EE3">
      <w:pPr>
        <w:shd w:val="clear" w:color="auto" w:fill="FFFFFF"/>
        <w:spacing w:after="120"/>
        <w:rPr>
          <w:rFonts w:ascii="Roboto Slab" w:hAnsi="Roboto Slab" w:cstheme="minorHAnsi"/>
          <w:sz w:val="26"/>
          <w:szCs w:val="26"/>
        </w:rPr>
      </w:pPr>
      <w:r w:rsidRPr="00706AAC">
        <w:rPr>
          <w:rFonts w:ascii="Roboto Slab" w:hAnsi="Roboto Slab" w:cstheme="minorHAnsi"/>
          <w:sz w:val="26"/>
          <w:szCs w:val="26"/>
        </w:rPr>
        <w:t xml:space="preserve">Learning how to boost your savings and avoid borrowing for daily expenses can be challenging. At FCAC, our research points to one </w:t>
      </w:r>
      <w:r w:rsidRPr="00706AAC">
        <w:rPr>
          <w:rFonts w:ascii="Roboto Slab" w:hAnsi="Roboto Slab" w:cstheme="minorHAnsi"/>
          <w:bCs/>
          <w:sz w:val="26"/>
          <w:szCs w:val="26"/>
        </w:rPr>
        <w:t>key behaviour as a crucial first step</w:t>
      </w:r>
      <w:r w:rsidRPr="00706AAC">
        <w:rPr>
          <w:rFonts w:ascii="Roboto Slab" w:hAnsi="Roboto Slab" w:cstheme="minorHAnsi"/>
          <w:b/>
          <w:bCs/>
          <w:sz w:val="26"/>
          <w:szCs w:val="26"/>
        </w:rPr>
        <w:t>: budgeting.</w:t>
      </w:r>
      <w:r w:rsidRPr="00706AAC">
        <w:rPr>
          <w:rFonts w:ascii="Roboto Slab" w:hAnsi="Roboto Slab" w:cstheme="minorHAnsi"/>
          <w:sz w:val="26"/>
          <w:szCs w:val="26"/>
        </w:rPr>
        <w:t xml:space="preserve"> Having a budget that lays out sources of income and monthly expenses can help you determine your needs </w:t>
      </w:r>
      <w:r w:rsidR="00706AAC">
        <w:rPr>
          <w:rFonts w:ascii="Roboto Slab" w:hAnsi="Roboto Slab" w:cstheme="minorHAnsi"/>
          <w:sz w:val="26"/>
          <w:szCs w:val="26"/>
        </w:rPr>
        <w:t>vs</w:t>
      </w:r>
      <w:r w:rsidRPr="00706AAC">
        <w:rPr>
          <w:rFonts w:ascii="Roboto Slab" w:hAnsi="Roboto Slab" w:cstheme="minorHAnsi"/>
          <w:sz w:val="26"/>
          <w:szCs w:val="26"/>
        </w:rPr>
        <w:t xml:space="preserve"> wants, set priorities for making purchases, and commit to a savings and debt reduction plan. </w:t>
      </w:r>
    </w:p>
    <w:p w14:paraId="6E653979" w14:textId="77777777" w:rsidR="00706AAC" w:rsidRPr="00706AAC" w:rsidRDefault="00706AAC" w:rsidP="003C0193">
      <w:pPr>
        <w:shd w:val="clear" w:color="auto" w:fill="FFFFFF"/>
        <w:spacing w:after="60"/>
        <w:rPr>
          <w:rFonts w:ascii="Roboto Slab" w:hAnsi="Roboto Slab" w:cstheme="minorHAnsi"/>
          <w:sz w:val="26"/>
          <w:szCs w:val="26"/>
        </w:rPr>
      </w:pPr>
    </w:p>
    <w:p w14:paraId="75BDE9C3" w14:textId="31E20787" w:rsidR="003C0193" w:rsidRDefault="00706AAC" w:rsidP="003C0193">
      <w:pPr>
        <w:shd w:val="clear" w:color="auto" w:fill="FFFFFF"/>
        <w:spacing w:after="60"/>
        <w:rPr>
          <w:rFonts w:ascii="Roboto Slab" w:hAnsi="Roboto Slab" w:cstheme="minorHAnsi"/>
          <w:sz w:val="26"/>
          <w:szCs w:val="26"/>
        </w:rPr>
      </w:pPr>
      <w:r>
        <w:rPr>
          <w:rFonts w:ascii="Roboto Slab" w:hAnsi="Roboto Slab" w:cstheme="minorHAnsi"/>
          <w:bCs/>
          <w:sz w:val="26"/>
          <w:szCs w:val="26"/>
        </w:rPr>
        <w:t>FCAC</w:t>
      </w:r>
      <w:r w:rsidRPr="00706AAC">
        <w:rPr>
          <w:rFonts w:ascii="Roboto Slab" w:hAnsi="Roboto Slab" w:cstheme="minorHAnsi"/>
          <w:bCs/>
          <w:sz w:val="26"/>
          <w:szCs w:val="26"/>
        </w:rPr>
        <w:t xml:space="preserve"> </w:t>
      </w:r>
      <w:r w:rsidR="003C0193" w:rsidRPr="00706AAC">
        <w:rPr>
          <w:rFonts w:ascii="Roboto Slab" w:hAnsi="Roboto Slab" w:cstheme="minorHAnsi"/>
          <w:bCs/>
          <w:sz w:val="26"/>
          <w:szCs w:val="26"/>
        </w:rPr>
        <w:t>is pleased to introduce the new</w:t>
      </w:r>
      <w:r w:rsidR="003C0193" w:rsidRPr="00706AAC">
        <w:rPr>
          <w:rFonts w:ascii="Roboto Slab" w:hAnsi="Roboto Slab" w:cstheme="minorHAnsi"/>
          <w:b/>
          <w:bCs/>
          <w:sz w:val="26"/>
          <w:szCs w:val="26"/>
        </w:rPr>
        <w:t> </w:t>
      </w:r>
      <w:hyperlink r:id="rId12" w:history="1">
        <w:r w:rsidR="003C0193" w:rsidRPr="00706AAC">
          <w:rPr>
            <w:rStyle w:val="Hyperlink"/>
            <w:rFonts w:ascii="Roboto Slab" w:hAnsi="Roboto Slab" w:cstheme="minorHAnsi"/>
            <w:b/>
            <w:bCs/>
            <w:sz w:val="26"/>
            <w:szCs w:val="26"/>
          </w:rPr>
          <w:t>Budget Planner</w:t>
        </w:r>
      </w:hyperlink>
      <w:r w:rsidR="003C0193" w:rsidRPr="00706AAC">
        <w:rPr>
          <w:rFonts w:ascii="Roboto Slab" w:hAnsi="Roboto Slab" w:cstheme="minorHAnsi"/>
          <w:sz w:val="26"/>
          <w:szCs w:val="26"/>
        </w:rPr>
        <w:t>. This online interactive tool is free to use, and designed to help people</w:t>
      </w:r>
      <w:r>
        <w:rPr>
          <w:rFonts w:ascii="Roboto Slab" w:hAnsi="Roboto Slab" w:cstheme="minorHAnsi"/>
          <w:sz w:val="26"/>
          <w:szCs w:val="26"/>
        </w:rPr>
        <w:t xml:space="preserve"> start budgeting and keep it up.</w:t>
      </w:r>
      <w:r w:rsidR="003C0193" w:rsidRPr="00706AAC">
        <w:rPr>
          <w:rFonts w:ascii="Roboto Slab" w:hAnsi="Roboto Slab" w:cstheme="minorHAnsi"/>
          <w:sz w:val="26"/>
          <w:szCs w:val="26"/>
        </w:rPr>
        <w:t xml:space="preserve"> This tool is unique in the way it draws on behavioural insights into how people make financial decisions to create an interactive experience that is tailored to your situation. </w:t>
      </w:r>
    </w:p>
    <w:p w14:paraId="2C0D87A1" w14:textId="77777777" w:rsidR="00706AAC" w:rsidRPr="00706AAC" w:rsidRDefault="00706AAC" w:rsidP="003C0193">
      <w:pPr>
        <w:shd w:val="clear" w:color="auto" w:fill="FFFFFF"/>
        <w:spacing w:after="60"/>
        <w:rPr>
          <w:rFonts w:ascii="Roboto Slab" w:hAnsi="Roboto Slab" w:cstheme="minorHAnsi"/>
          <w:sz w:val="26"/>
          <w:szCs w:val="26"/>
        </w:rPr>
      </w:pPr>
    </w:p>
    <w:p w14:paraId="11BDD2F5" w14:textId="35B40406" w:rsidR="003C0193" w:rsidRDefault="003C0193" w:rsidP="003C0193">
      <w:pPr>
        <w:shd w:val="clear" w:color="auto" w:fill="FFFFFF"/>
        <w:spacing w:after="60"/>
        <w:rPr>
          <w:rFonts w:ascii="Roboto Slab" w:hAnsi="Roboto Slab" w:cstheme="minorHAnsi"/>
          <w:sz w:val="26"/>
          <w:szCs w:val="26"/>
        </w:rPr>
      </w:pPr>
      <w:r w:rsidRPr="00706AAC">
        <w:rPr>
          <w:rFonts w:ascii="Roboto Slab" w:hAnsi="Roboto Slab" w:cstheme="minorHAnsi"/>
          <w:sz w:val="26"/>
          <w:szCs w:val="26"/>
        </w:rPr>
        <w:t xml:space="preserve">The </w:t>
      </w:r>
      <w:hyperlink r:id="rId13" w:history="1">
        <w:r w:rsidRPr="00D95EE3">
          <w:rPr>
            <w:rStyle w:val="Hyperlink"/>
            <w:rFonts w:ascii="Roboto Slab" w:hAnsi="Roboto Slab" w:cstheme="minorHAnsi"/>
            <w:b/>
            <w:sz w:val="26"/>
            <w:szCs w:val="26"/>
          </w:rPr>
          <w:t>Budget Planner</w:t>
        </w:r>
      </w:hyperlink>
      <w:r w:rsidRPr="00706AAC">
        <w:rPr>
          <w:rFonts w:ascii="Roboto Slab" w:hAnsi="Roboto Slab" w:cstheme="minorHAnsi"/>
          <w:sz w:val="26"/>
          <w:szCs w:val="26"/>
        </w:rPr>
        <w:t xml:space="preserve"> also allows you to learn and improve your financial situation by providing budgeting tips, guidelines and alerts, and helps you determine next steps with suggestions and useful links. You can also view charts that show you where your money is going and you have the option to compare your budget with those of other Canadians in similar life situations. </w:t>
      </w:r>
    </w:p>
    <w:p w14:paraId="2BB0C2A7" w14:textId="77777777" w:rsidR="00706AAC" w:rsidRPr="00706AAC" w:rsidRDefault="00706AAC" w:rsidP="003C0193">
      <w:pPr>
        <w:shd w:val="clear" w:color="auto" w:fill="FFFFFF"/>
        <w:spacing w:after="60"/>
        <w:rPr>
          <w:rFonts w:ascii="Roboto Slab" w:hAnsi="Roboto Slab" w:cstheme="minorHAnsi"/>
          <w:sz w:val="26"/>
          <w:szCs w:val="26"/>
        </w:rPr>
      </w:pPr>
    </w:p>
    <w:p w14:paraId="3A52B0E2" w14:textId="77777777" w:rsidR="003C0193" w:rsidRPr="00706AAC" w:rsidRDefault="003C0193" w:rsidP="003C0193">
      <w:pPr>
        <w:shd w:val="clear" w:color="auto" w:fill="FFFFFF"/>
        <w:rPr>
          <w:rFonts w:ascii="Roboto Slab" w:hAnsi="Roboto Slab" w:cstheme="minorHAnsi"/>
          <w:sz w:val="26"/>
          <w:szCs w:val="26"/>
        </w:rPr>
      </w:pPr>
      <w:r w:rsidRPr="00706AAC">
        <w:rPr>
          <w:rFonts w:ascii="Roboto Slab" w:hAnsi="Roboto Slab" w:cstheme="minorHAnsi"/>
          <w:sz w:val="26"/>
          <w:szCs w:val="26"/>
        </w:rPr>
        <w:t>This budgeting tool provides an exceptional level of personalization and customization.</w:t>
      </w:r>
    </w:p>
    <w:p w14:paraId="560B19A5" w14:textId="77777777" w:rsidR="00706AAC" w:rsidRDefault="00706AAC" w:rsidP="003C0193">
      <w:pPr>
        <w:shd w:val="clear" w:color="auto" w:fill="FFFFFF"/>
        <w:rPr>
          <w:rFonts w:ascii="Roboto Slab" w:hAnsi="Roboto Slab" w:cstheme="minorHAnsi"/>
          <w:sz w:val="26"/>
          <w:szCs w:val="26"/>
        </w:rPr>
      </w:pPr>
    </w:p>
    <w:p w14:paraId="4CBD1BE4" w14:textId="77777777" w:rsidR="00D95EE3" w:rsidRDefault="00D95EE3" w:rsidP="003C0193">
      <w:pPr>
        <w:shd w:val="clear" w:color="auto" w:fill="FFFFFF"/>
        <w:rPr>
          <w:rFonts w:ascii="Roboto Slab" w:hAnsi="Roboto Slab" w:cstheme="minorHAnsi"/>
          <w:sz w:val="26"/>
          <w:szCs w:val="26"/>
        </w:rPr>
      </w:pPr>
    </w:p>
    <w:p w14:paraId="1158AA91" w14:textId="77777777" w:rsidR="003C0193" w:rsidRPr="00706AAC" w:rsidRDefault="003C0193" w:rsidP="003C0193">
      <w:pPr>
        <w:shd w:val="clear" w:color="auto" w:fill="FFFFFF"/>
        <w:rPr>
          <w:rFonts w:ascii="Roboto Slab" w:hAnsi="Roboto Slab" w:cstheme="minorHAnsi"/>
          <w:sz w:val="26"/>
          <w:szCs w:val="26"/>
        </w:rPr>
      </w:pPr>
      <w:r w:rsidRPr="00706AAC">
        <w:rPr>
          <w:rFonts w:ascii="Roboto Slab" w:hAnsi="Roboto Slab" w:cstheme="minorHAnsi"/>
          <w:sz w:val="26"/>
          <w:szCs w:val="26"/>
        </w:rPr>
        <w:t>Other key features of the Budget Planner include: </w:t>
      </w:r>
    </w:p>
    <w:p w14:paraId="119435B3" w14:textId="77777777" w:rsidR="003C0193" w:rsidRPr="00706AAC" w:rsidRDefault="003C0193" w:rsidP="003C0193">
      <w:pPr>
        <w:numPr>
          <w:ilvl w:val="0"/>
          <w:numId w:val="3"/>
        </w:numPr>
        <w:shd w:val="clear" w:color="auto" w:fill="FFFFFF"/>
        <w:rPr>
          <w:rFonts w:ascii="Roboto Slab" w:hAnsi="Roboto Slab" w:cstheme="minorHAnsi"/>
          <w:sz w:val="26"/>
          <w:szCs w:val="26"/>
        </w:rPr>
      </w:pPr>
      <w:r w:rsidRPr="00706AAC">
        <w:rPr>
          <w:rFonts w:ascii="Roboto Slab" w:hAnsi="Roboto Slab" w:cstheme="minorHAnsi"/>
          <w:sz w:val="26"/>
          <w:szCs w:val="26"/>
        </w:rPr>
        <w:t>the ability to earn badges and share your story</w:t>
      </w:r>
    </w:p>
    <w:p w14:paraId="7DDCD044" w14:textId="77777777" w:rsidR="003C0193" w:rsidRDefault="003C0193" w:rsidP="003C0193">
      <w:pPr>
        <w:numPr>
          <w:ilvl w:val="0"/>
          <w:numId w:val="3"/>
        </w:numPr>
        <w:shd w:val="clear" w:color="auto" w:fill="FFFFFF"/>
        <w:spacing w:after="60"/>
        <w:rPr>
          <w:rFonts w:ascii="Roboto Slab" w:hAnsi="Roboto Slab" w:cstheme="minorHAnsi"/>
          <w:sz w:val="26"/>
          <w:szCs w:val="26"/>
        </w:rPr>
      </w:pPr>
      <w:r w:rsidRPr="00706AAC">
        <w:rPr>
          <w:rFonts w:ascii="Roboto Slab" w:hAnsi="Roboto Slab" w:cstheme="minorHAnsi"/>
          <w:sz w:val="26"/>
          <w:szCs w:val="26"/>
        </w:rPr>
        <w:t>a dynamic visual representation of your budget</w:t>
      </w:r>
    </w:p>
    <w:p w14:paraId="27712B71" w14:textId="77777777" w:rsidR="009C7A56" w:rsidRPr="00706AAC" w:rsidRDefault="009C7A56" w:rsidP="003C0193">
      <w:pPr>
        <w:shd w:val="clear" w:color="auto" w:fill="FFFFFF"/>
        <w:rPr>
          <w:rFonts w:ascii="Roboto Slab" w:hAnsi="Roboto Slab" w:cstheme="minorHAnsi"/>
          <w:b/>
          <w:bCs/>
          <w:sz w:val="26"/>
          <w:szCs w:val="26"/>
        </w:rPr>
      </w:pPr>
    </w:p>
    <w:p w14:paraId="6BE4D370" w14:textId="77777777" w:rsidR="003C0193" w:rsidRDefault="003C0193" w:rsidP="003C0193">
      <w:pPr>
        <w:shd w:val="clear" w:color="auto" w:fill="FFFFFF"/>
        <w:rPr>
          <w:rFonts w:ascii="Roboto Slab" w:hAnsi="Roboto Slab" w:cstheme="minorHAnsi"/>
          <w:sz w:val="26"/>
          <w:szCs w:val="26"/>
        </w:rPr>
      </w:pPr>
      <w:r w:rsidRPr="00706AAC">
        <w:rPr>
          <w:rFonts w:ascii="Roboto Slab" w:hAnsi="Roboto Slab" w:cstheme="minorHAnsi"/>
          <w:b/>
          <w:bCs/>
          <w:sz w:val="26"/>
          <w:szCs w:val="26"/>
        </w:rPr>
        <w:t>A budget is the foundation of financial well-being</w:t>
      </w:r>
      <w:r w:rsidRPr="00706AAC">
        <w:rPr>
          <w:rFonts w:ascii="Roboto Slab" w:hAnsi="Roboto Slab" w:cstheme="minorHAnsi"/>
          <w:sz w:val="26"/>
          <w:szCs w:val="26"/>
        </w:rPr>
        <w:t>. It's a simple and highly effective way to make sure you live within your means, and it allows you to have control over your finances. And the great news is that FCAC's research finds that of those who do have a budget, more than 90% of them stick to it. FCAC's online budget planner can help you get started.</w:t>
      </w:r>
    </w:p>
    <w:p w14:paraId="6E3EFF83" w14:textId="77777777" w:rsidR="00706AAC" w:rsidRPr="00706AAC" w:rsidRDefault="00706AAC" w:rsidP="003C0193">
      <w:pPr>
        <w:shd w:val="clear" w:color="auto" w:fill="FFFFFF"/>
        <w:rPr>
          <w:rFonts w:ascii="Roboto Slab" w:hAnsi="Roboto Slab" w:cstheme="minorHAnsi"/>
          <w:sz w:val="26"/>
          <w:szCs w:val="26"/>
        </w:rPr>
      </w:pPr>
    </w:p>
    <w:p w14:paraId="5CD83A3C" w14:textId="77777777" w:rsidR="00706AAC" w:rsidRDefault="00706AAC" w:rsidP="00706AAC">
      <w:pPr>
        <w:shd w:val="clear" w:color="auto" w:fill="FFFFFF"/>
        <w:spacing w:after="60"/>
        <w:rPr>
          <w:rFonts w:ascii="Roboto Slab" w:hAnsi="Roboto Slab" w:cstheme="minorHAnsi"/>
          <w:sz w:val="26"/>
          <w:szCs w:val="26"/>
        </w:rPr>
      </w:pPr>
      <w:r w:rsidRPr="00706AAC">
        <w:rPr>
          <w:rFonts w:ascii="Roboto Slab" w:hAnsi="Roboto Slab" w:cstheme="minorHAnsi"/>
          <w:b/>
          <w:bCs/>
          <w:sz w:val="26"/>
          <w:szCs w:val="26"/>
        </w:rPr>
        <w:t>Watch this </w:t>
      </w:r>
      <w:hyperlink r:id="rId14" w:history="1">
        <w:r w:rsidRPr="00706AAC">
          <w:rPr>
            <w:rStyle w:val="Hyperlink"/>
            <w:rFonts w:ascii="Roboto Slab" w:hAnsi="Roboto Slab" w:cstheme="minorHAnsi"/>
            <w:b/>
            <w:bCs/>
            <w:sz w:val="26"/>
            <w:szCs w:val="26"/>
          </w:rPr>
          <w:t>short video</w:t>
        </w:r>
      </w:hyperlink>
      <w:r w:rsidRPr="00706AAC">
        <w:rPr>
          <w:rFonts w:ascii="Roboto Slab" w:hAnsi="Roboto Slab" w:cstheme="minorHAnsi"/>
          <w:sz w:val="26"/>
          <w:szCs w:val="26"/>
        </w:rPr>
        <w:t> to learn more.</w:t>
      </w:r>
    </w:p>
    <w:p w14:paraId="77D77D51" w14:textId="77777777" w:rsidR="00D95EE3" w:rsidRDefault="00D95EE3" w:rsidP="00706AAC">
      <w:pPr>
        <w:autoSpaceDE w:val="0"/>
        <w:autoSpaceDN w:val="0"/>
        <w:adjustRightInd w:val="0"/>
        <w:spacing w:after="120"/>
        <w:rPr>
          <w:rFonts w:ascii="Roboto Slab" w:hAnsi="Roboto Slab" w:cstheme="minorHAnsi"/>
          <w:bCs/>
          <w:i/>
          <w:color w:val="000000" w:themeColor="text1"/>
          <w:szCs w:val="26"/>
        </w:rPr>
      </w:pPr>
    </w:p>
    <w:p w14:paraId="04D8BBC5" w14:textId="6FA75E4A" w:rsidR="00706AAC" w:rsidRPr="00D95EE3" w:rsidRDefault="00706AAC" w:rsidP="00706AAC">
      <w:pPr>
        <w:autoSpaceDE w:val="0"/>
        <w:autoSpaceDN w:val="0"/>
        <w:adjustRightInd w:val="0"/>
        <w:spacing w:after="120"/>
        <w:rPr>
          <w:rStyle w:val="Hyperlink"/>
          <w:rFonts w:ascii="Roboto Slab" w:hAnsi="Roboto Slab" w:cstheme="minorHAnsi"/>
          <w:bCs/>
          <w:i/>
          <w:color w:val="000000" w:themeColor="text1"/>
          <w:szCs w:val="26"/>
          <w:u w:val="none"/>
        </w:rPr>
      </w:pPr>
      <w:r w:rsidRPr="00D95EE3">
        <w:rPr>
          <w:rFonts w:ascii="Roboto Slab" w:hAnsi="Roboto Slab" w:cstheme="minorHAnsi"/>
          <w:bCs/>
          <w:i/>
          <w:color w:val="000000" w:themeColor="text1"/>
          <w:szCs w:val="26"/>
        </w:rPr>
        <w:t>Source: </w:t>
      </w:r>
      <w:r w:rsidRPr="00D95EE3">
        <w:rPr>
          <w:rStyle w:val="Hyperlink"/>
          <w:rFonts w:ascii="Roboto Slab" w:hAnsi="Roboto Slab" w:cstheme="minorHAnsi"/>
          <w:bCs/>
          <w:i/>
          <w:color w:val="000000" w:themeColor="text1"/>
          <w:szCs w:val="26"/>
          <w:u w:val="none"/>
        </w:rPr>
        <w:t>Financial Consumer Agency of Canada</w:t>
      </w:r>
    </w:p>
    <w:p w14:paraId="7F6376C9" w14:textId="77777777" w:rsidR="00B731F4" w:rsidRDefault="00B731F4" w:rsidP="00B731F4">
      <w:pPr>
        <w:shd w:val="clear" w:color="auto" w:fill="FFFFFF"/>
        <w:rPr>
          <w:rFonts w:ascii="Roboto Slab" w:hAnsi="Roboto Slab" w:cstheme="minorHAnsi"/>
          <w:b/>
          <w:bCs/>
          <w:sz w:val="26"/>
          <w:szCs w:val="26"/>
        </w:rPr>
      </w:pPr>
    </w:p>
    <w:p w14:paraId="0C663822" w14:textId="77777777" w:rsidR="00D95EE3" w:rsidRDefault="00D95EE3" w:rsidP="00B731F4">
      <w:pPr>
        <w:shd w:val="clear" w:color="auto" w:fill="FFFFFF"/>
        <w:rPr>
          <w:rFonts w:ascii="Roboto Slab" w:hAnsi="Roboto Slab" w:cstheme="minorHAnsi"/>
          <w:b/>
          <w:bCs/>
          <w:sz w:val="26"/>
          <w:szCs w:val="26"/>
        </w:rPr>
      </w:pPr>
    </w:p>
    <w:p w14:paraId="48842C5E" w14:textId="77777777" w:rsidR="00D95EE3" w:rsidRDefault="00D95EE3" w:rsidP="00B731F4">
      <w:pPr>
        <w:shd w:val="clear" w:color="auto" w:fill="FFFFFF"/>
        <w:rPr>
          <w:rFonts w:ascii="Roboto Slab" w:hAnsi="Roboto Slab" w:cstheme="minorHAnsi"/>
          <w:b/>
          <w:bCs/>
          <w:sz w:val="26"/>
          <w:szCs w:val="26"/>
        </w:rPr>
      </w:pPr>
    </w:p>
    <w:p w14:paraId="11A6FEF3" w14:textId="77777777" w:rsidR="00D95EE3" w:rsidRPr="00706AAC" w:rsidRDefault="00D95EE3" w:rsidP="00B731F4">
      <w:pPr>
        <w:shd w:val="clear" w:color="auto" w:fill="FFFFFF"/>
        <w:rPr>
          <w:rFonts w:ascii="Roboto Slab" w:hAnsi="Roboto Slab" w:cstheme="minorHAnsi"/>
          <w:b/>
          <w:bCs/>
          <w:sz w:val="26"/>
          <w:szCs w:val="26"/>
        </w:rPr>
      </w:pPr>
    </w:p>
    <w:p w14:paraId="3912D779" w14:textId="0D326EB1" w:rsidR="00A50219" w:rsidRPr="00706AAC" w:rsidRDefault="006D6C25" w:rsidP="00A50219">
      <w:pPr>
        <w:shd w:val="clear" w:color="auto" w:fill="FFFFFF"/>
        <w:spacing w:after="120"/>
        <w:jc w:val="center"/>
        <w:rPr>
          <w:rFonts w:ascii="Roboto Slab" w:eastAsia="Times New Roman" w:hAnsi="Roboto Slab" w:cs="Arial"/>
          <w:b/>
          <w:bCs/>
          <w:color w:val="887C4B"/>
          <w:kern w:val="36"/>
          <w:sz w:val="26"/>
          <w:szCs w:val="26"/>
          <w:lang w:eastAsia="en-CA"/>
        </w:rPr>
      </w:pPr>
      <w:r w:rsidRPr="00706AAC">
        <w:rPr>
          <w:rFonts w:ascii="Roboto Slab" w:hAnsi="Roboto Slab"/>
          <w:noProof/>
          <w:sz w:val="26"/>
          <w:szCs w:val="26"/>
          <w:lang w:eastAsia="en-CA"/>
        </w:rPr>
        <w:drawing>
          <wp:inline distT="0" distB="0" distL="0" distR="0" wp14:anchorId="426C5D1A" wp14:editId="46EDE97A">
            <wp:extent cx="1885950" cy="886606"/>
            <wp:effectExtent l="0" t="0" r="0" b="8890"/>
            <wp:docPr id="8" name="Pictur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1920816" cy="902997"/>
                    </a:xfrm>
                    <a:prstGeom prst="rect">
                      <a:avLst/>
                    </a:prstGeom>
                  </pic:spPr>
                </pic:pic>
              </a:graphicData>
            </a:graphic>
          </wp:inline>
        </w:drawing>
      </w:r>
    </w:p>
    <w:p w14:paraId="2F068F5D" w14:textId="62CD31F3" w:rsidR="00A50219" w:rsidRPr="00706AAC" w:rsidRDefault="006D6C25" w:rsidP="00A50219">
      <w:pPr>
        <w:shd w:val="clear" w:color="auto" w:fill="FFFFFF"/>
        <w:spacing w:after="120"/>
        <w:jc w:val="center"/>
        <w:rPr>
          <w:rFonts w:ascii="Roboto Slab" w:eastAsia="Times New Roman" w:hAnsi="Roboto Slab" w:cs="Arial"/>
          <w:b/>
          <w:bCs/>
          <w:color w:val="887C4B"/>
          <w:kern w:val="36"/>
          <w:sz w:val="26"/>
          <w:szCs w:val="26"/>
          <w:lang w:eastAsia="en-CA"/>
        </w:rPr>
      </w:pPr>
      <w:r w:rsidRPr="00706AAC">
        <w:rPr>
          <w:rFonts w:ascii="Roboto Slab" w:eastAsia="Times New Roman" w:hAnsi="Roboto Slab" w:cs="Times New Roman"/>
          <w:color w:val="000000"/>
          <w:sz w:val="26"/>
          <w:szCs w:val="26"/>
          <w:lang w:eastAsia="en-CA"/>
        </w:rPr>
        <w:t>A product of</w:t>
      </w:r>
    </w:p>
    <w:p w14:paraId="5E39284B" w14:textId="75021336" w:rsidR="00A50219" w:rsidRPr="00706AAC" w:rsidRDefault="006D6C25" w:rsidP="00A50219">
      <w:pPr>
        <w:shd w:val="clear" w:color="auto" w:fill="FFFFFF"/>
        <w:spacing w:after="120"/>
        <w:jc w:val="center"/>
        <w:rPr>
          <w:rFonts w:ascii="Roboto Slab" w:eastAsia="Times New Roman" w:hAnsi="Roboto Slab" w:cs="Arial"/>
          <w:b/>
          <w:bCs/>
          <w:color w:val="887C4B"/>
          <w:kern w:val="36"/>
          <w:sz w:val="26"/>
          <w:szCs w:val="26"/>
          <w:lang w:eastAsia="en-CA"/>
        </w:rPr>
      </w:pPr>
      <w:r w:rsidRPr="00706AAC">
        <w:rPr>
          <w:rFonts w:ascii="Roboto Slab" w:hAnsi="Roboto Slab"/>
          <w:noProof/>
          <w:sz w:val="26"/>
          <w:szCs w:val="26"/>
          <w:lang w:eastAsia="en-CA"/>
        </w:rPr>
        <w:drawing>
          <wp:inline distT="0" distB="0" distL="0" distR="0" wp14:anchorId="75D53ABE" wp14:editId="60F92F96">
            <wp:extent cx="1752600" cy="35220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1957224" cy="393326"/>
                    </a:xfrm>
                    <a:prstGeom prst="rect">
                      <a:avLst/>
                    </a:prstGeom>
                  </pic:spPr>
                </pic:pic>
              </a:graphicData>
            </a:graphic>
          </wp:inline>
        </w:drawing>
      </w:r>
    </w:p>
    <w:p w14:paraId="1D7F9463" w14:textId="51CBA980" w:rsidR="006D6C25" w:rsidRDefault="006D6C25" w:rsidP="00A50219">
      <w:pPr>
        <w:shd w:val="clear" w:color="auto" w:fill="FFFFFF"/>
        <w:spacing w:after="120"/>
        <w:jc w:val="center"/>
        <w:rPr>
          <w:rFonts w:ascii="Roboto Slab" w:eastAsia="Times New Roman" w:hAnsi="Roboto Slab"/>
          <w:b/>
          <w:bCs/>
          <w:color w:val="000000"/>
          <w:sz w:val="26"/>
          <w:szCs w:val="26"/>
          <w:lang w:eastAsia="en-CA"/>
        </w:rPr>
      </w:pPr>
      <w:r w:rsidRPr="00706AAC">
        <w:rPr>
          <w:rFonts w:ascii="Roboto Slab" w:eastAsia="Times New Roman" w:hAnsi="Roboto Slab"/>
          <w:b/>
          <w:bCs/>
          <w:color w:val="000000"/>
          <w:sz w:val="26"/>
          <w:szCs w:val="26"/>
          <w:lang w:eastAsia="en-CA"/>
        </w:rPr>
        <w:t>Toll free number (844) 329-3834</w:t>
      </w:r>
    </w:p>
    <w:p w14:paraId="25411486" w14:textId="77777777" w:rsidR="00D95EE3" w:rsidRPr="00706AAC" w:rsidRDefault="00D95EE3" w:rsidP="00A50219">
      <w:pPr>
        <w:shd w:val="clear" w:color="auto" w:fill="FFFFFF"/>
        <w:spacing w:after="120"/>
        <w:jc w:val="center"/>
        <w:rPr>
          <w:rFonts w:ascii="Roboto Slab" w:eastAsia="Times New Roman" w:hAnsi="Roboto Slab" w:cs="Arial"/>
          <w:b/>
          <w:bCs/>
          <w:color w:val="887C4B"/>
          <w:kern w:val="36"/>
          <w:sz w:val="26"/>
          <w:szCs w:val="26"/>
          <w:lang w:eastAsia="en-CA"/>
        </w:rPr>
      </w:pPr>
    </w:p>
    <w:p w14:paraId="5872CE2A" w14:textId="36BFC2D8" w:rsidR="001830CF" w:rsidRPr="00706AAC" w:rsidRDefault="001830CF" w:rsidP="00DB307C">
      <w:pPr>
        <w:spacing w:after="60"/>
        <w:rPr>
          <w:rFonts w:ascii="Roboto Slab" w:hAnsi="Roboto Slab" w:cstheme="majorHAnsi"/>
          <w:sz w:val="26"/>
          <w:szCs w:val="26"/>
        </w:rPr>
      </w:pPr>
      <w:r w:rsidRPr="00706AAC">
        <w:rPr>
          <w:rFonts w:ascii="Roboto Slab" w:hAnsi="Roboto Slab" w:cstheme="majorHAnsi"/>
          <w:b/>
          <w:bCs/>
          <w:sz w:val="26"/>
          <w:szCs w:val="26"/>
          <w:u w:val="single"/>
        </w:rPr>
        <w:t>Register today</w:t>
      </w:r>
      <w:r w:rsidR="00D95EE3">
        <w:rPr>
          <w:rFonts w:ascii="Roboto Slab" w:hAnsi="Roboto Slab" w:cstheme="majorHAnsi"/>
          <w:b/>
          <w:bCs/>
          <w:sz w:val="26"/>
          <w:szCs w:val="26"/>
        </w:rPr>
        <w:t xml:space="preserve"> </w:t>
      </w:r>
      <w:r w:rsidRPr="00706AAC">
        <w:rPr>
          <w:rFonts w:ascii="Roboto Slab" w:hAnsi="Roboto Slab" w:cstheme="majorHAnsi"/>
          <w:sz w:val="26"/>
          <w:szCs w:val="26"/>
        </w:rPr>
        <w:t xml:space="preserve">(only username &amp; e-mail required) with </w:t>
      </w:r>
      <w:hyperlink r:id="rId18" w:history="1">
        <w:r w:rsidRPr="00706AAC">
          <w:rPr>
            <w:rStyle w:val="Hyperlink"/>
            <w:rFonts w:ascii="Roboto Slab" w:hAnsi="Roboto Slab" w:cstheme="majorHAnsi"/>
            <w:sz w:val="26"/>
            <w:szCs w:val="26"/>
          </w:rPr>
          <w:t>KOFE</w:t>
        </w:r>
      </w:hyperlink>
      <w:r w:rsidRPr="00706AAC">
        <w:rPr>
          <w:rFonts w:ascii="Roboto Slab" w:hAnsi="Roboto Slab" w:cstheme="majorHAnsi"/>
          <w:sz w:val="26"/>
          <w:szCs w:val="26"/>
        </w:rPr>
        <w:t xml:space="preserve"> to access all the free services to help you build a strong financial future.</w:t>
      </w:r>
    </w:p>
    <w:p w14:paraId="7E15DE7D" w14:textId="77777777" w:rsidR="00706AAC" w:rsidRPr="00706AAC" w:rsidRDefault="00706AAC" w:rsidP="00DB307C">
      <w:pPr>
        <w:spacing w:after="60"/>
        <w:rPr>
          <w:rFonts w:ascii="Roboto Slab" w:hAnsi="Roboto Slab" w:cstheme="majorHAnsi"/>
          <w:sz w:val="26"/>
          <w:szCs w:val="26"/>
          <w:u w:val="single"/>
          <w:lang w:val="en"/>
        </w:rPr>
      </w:pPr>
    </w:p>
    <w:p w14:paraId="27277F7C" w14:textId="6BC044C0" w:rsidR="00EA49AB" w:rsidRPr="00706AAC" w:rsidRDefault="007A2322" w:rsidP="00777990">
      <w:pPr>
        <w:spacing w:after="60"/>
        <w:rPr>
          <w:rFonts w:ascii="Roboto Slab" w:hAnsi="Roboto Slab" w:cstheme="majorHAnsi"/>
          <w:sz w:val="26"/>
          <w:szCs w:val="26"/>
        </w:rPr>
      </w:pPr>
      <w:hyperlink r:id="rId19" w:history="1">
        <w:r w:rsidR="00EA49AB" w:rsidRPr="00706AAC">
          <w:rPr>
            <w:rStyle w:val="Hyperlink"/>
            <w:rFonts w:ascii="Roboto Slab" w:hAnsi="Roboto Slab" w:cstheme="majorHAnsi"/>
            <w:sz w:val="26"/>
            <w:szCs w:val="26"/>
          </w:rPr>
          <w:t>KOFE</w:t>
        </w:r>
      </w:hyperlink>
      <w:r w:rsidR="00EA49AB" w:rsidRPr="00706AAC">
        <w:rPr>
          <w:rFonts w:ascii="Roboto Slab" w:hAnsi="Roboto Slab" w:cstheme="majorHAnsi"/>
          <w:sz w:val="26"/>
          <w:szCs w:val="26"/>
        </w:rPr>
        <w:t> (Knowledge of Financial Education), a web</w:t>
      </w:r>
      <w:r w:rsidR="00EA49AB" w:rsidRPr="00706AAC">
        <w:rPr>
          <w:rFonts w:ascii="Cambria Math" w:hAnsi="Cambria Math" w:cs="Cambria Math"/>
          <w:sz w:val="26"/>
          <w:szCs w:val="26"/>
        </w:rPr>
        <w:t>‐</w:t>
      </w:r>
      <w:r w:rsidR="00EA49AB" w:rsidRPr="00706AAC">
        <w:rPr>
          <w:rFonts w:ascii="Roboto Slab" w:hAnsi="Roboto Slab" w:cstheme="majorHAnsi"/>
          <w:sz w:val="26"/>
          <w:szCs w:val="26"/>
        </w:rPr>
        <w:t xml:space="preserve">based financial education centre has been set up exclusively for our Jamat through Consolidated Credit Counselling Services of Canada, a national </w:t>
      </w:r>
      <w:r w:rsidR="008B1458" w:rsidRPr="00706AAC">
        <w:rPr>
          <w:rFonts w:ascii="Roboto Slab" w:hAnsi="Roboto Slab" w:cstheme="majorHAnsi"/>
          <w:sz w:val="26"/>
          <w:szCs w:val="26"/>
        </w:rPr>
        <w:t xml:space="preserve">accredited </w:t>
      </w:r>
      <w:r w:rsidR="00EA49AB" w:rsidRPr="00706AAC">
        <w:rPr>
          <w:rFonts w:ascii="Roboto Slab" w:hAnsi="Roboto Slab" w:cstheme="majorHAnsi"/>
          <w:sz w:val="26"/>
          <w:szCs w:val="26"/>
        </w:rPr>
        <w:t>non</w:t>
      </w:r>
      <w:r w:rsidR="00EA49AB" w:rsidRPr="00706AAC">
        <w:rPr>
          <w:rFonts w:ascii="Cambria Math" w:hAnsi="Cambria Math" w:cs="Cambria Math"/>
          <w:sz w:val="26"/>
          <w:szCs w:val="26"/>
        </w:rPr>
        <w:t>‐</w:t>
      </w:r>
      <w:r w:rsidR="00EA49AB" w:rsidRPr="00706AAC">
        <w:rPr>
          <w:rFonts w:ascii="Roboto Slab" w:hAnsi="Roboto Slab" w:cstheme="majorHAnsi"/>
          <w:sz w:val="26"/>
          <w:szCs w:val="26"/>
        </w:rPr>
        <w:t xml:space="preserve">profit organization. </w:t>
      </w:r>
      <w:hyperlink r:id="rId20" w:history="1">
        <w:r w:rsidR="00777990" w:rsidRPr="00706AAC">
          <w:rPr>
            <w:rStyle w:val="Hyperlink"/>
            <w:rFonts w:ascii="Roboto Slab" w:hAnsi="Roboto Slab" w:cstheme="majorHAnsi"/>
            <w:sz w:val="26"/>
            <w:szCs w:val="26"/>
          </w:rPr>
          <w:t>KOFE</w:t>
        </w:r>
      </w:hyperlink>
      <w:r w:rsidR="00EA49AB" w:rsidRPr="00706AAC">
        <w:rPr>
          <w:rFonts w:ascii="Roboto Slab" w:hAnsi="Roboto Slab" w:cstheme="majorHAnsi"/>
          <w:sz w:val="26"/>
          <w:szCs w:val="26"/>
        </w:rPr>
        <w:t xml:space="preserve"> offers unbiased &amp; </w:t>
      </w:r>
      <w:r w:rsidR="00EA49AB" w:rsidRPr="00706AAC">
        <w:rPr>
          <w:rFonts w:ascii="Roboto Slab" w:hAnsi="Roboto Slab" w:cstheme="majorHAnsi"/>
          <w:sz w:val="26"/>
          <w:szCs w:val="26"/>
          <w:u w:val="single"/>
        </w:rPr>
        <w:t>confidential</w:t>
      </w:r>
      <w:r w:rsidR="00EA49AB" w:rsidRPr="00706AAC">
        <w:rPr>
          <w:rFonts w:ascii="Roboto Slab" w:hAnsi="Roboto Slab" w:cstheme="majorHAnsi"/>
          <w:sz w:val="26"/>
          <w:szCs w:val="26"/>
        </w:rPr>
        <w:t xml:space="preserve"> debt</w:t>
      </w:r>
      <w:r w:rsidR="00EA49AB" w:rsidRPr="00706AAC">
        <w:rPr>
          <w:rFonts w:ascii="Cambria Math" w:hAnsi="Cambria Math" w:cs="Cambria Math"/>
          <w:sz w:val="26"/>
          <w:szCs w:val="26"/>
        </w:rPr>
        <w:t>‐</w:t>
      </w:r>
      <w:r w:rsidR="00EA49AB" w:rsidRPr="00706AAC">
        <w:rPr>
          <w:rFonts w:ascii="Roboto Slab" w:hAnsi="Roboto Slab" w:cstheme="majorHAnsi"/>
          <w:sz w:val="26"/>
          <w:szCs w:val="26"/>
        </w:rPr>
        <w:t xml:space="preserve">counselling service and offers alternatives to help people get their debts under control. A dedicated toll free number </w:t>
      </w:r>
      <w:r w:rsidR="00EA49AB" w:rsidRPr="00D95EE3">
        <w:rPr>
          <w:rFonts w:ascii="Roboto Slab" w:hAnsi="Roboto Slab" w:cstheme="majorHAnsi"/>
          <w:b/>
          <w:sz w:val="26"/>
          <w:szCs w:val="26"/>
        </w:rPr>
        <w:t>(844) 329-3834</w:t>
      </w:r>
      <w:r w:rsidR="00EA49AB" w:rsidRPr="00706AAC">
        <w:rPr>
          <w:rFonts w:ascii="Roboto Slab" w:hAnsi="Roboto Slab" w:cstheme="majorHAnsi"/>
          <w:sz w:val="26"/>
          <w:szCs w:val="26"/>
        </w:rPr>
        <w:t xml:space="preserve"> has been set up for our national Jamat, where they can </w:t>
      </w:r>
      <w:r w:rsidR="00EA49AB" w:rsidRPr="00706AAC">
        <w:rPr>
          <w:rFonts w:ascii="Roboto Slab" w:hAnsi="Roboto Slab" w:cstheme="majorHAnsi"/>
          <w:sz w:val="26"/>
          <w:szCs w:val="26"/>
          <w:u w:val="single"/>
        </w:rPr>
        <w:t>privately and confidentially</w:t>
      </w:r>
      <w:r w:rsidR="00EA49AB" w:rsidRPr="00706AAC">
        <w:rPr>
          <w:rFonts w:ascii="Roboto Slab" w:hAnsi="Roboto Slab" w:cstheme="majorHAnsi"/>
          <w:sz w:val="26"/>
          <w:szCs w:val="26"/>
        </w:rPr>
        <w:t xml:space="preserve"> speak to the companies qualified credit counsellor in English, French, Farsi, Dari or Arabic.</w:t>
      </w:r>
    </w:p>
    <w:p w14:paraId="28054CEF" w14:textId="77777777" w:rsidR="00706AAC" w:rsidRPr="00706AAC" w:rsidRDefault="00706AAC" w:rsidP="00777990">
      <w:pPr>
        <w:spacing w:after="60"/>
        <w:rPr>
          <w:rFonts w:ascii="Roboto Slab" w:hAnsi="Roboto Slab" w:cstheme="majorHAnsi"/>
          <w:sz w:val="26"/>
          <w:szCs w:val="26"/>
        </w:rPr>
      </w:pPr>
    </w:p>
    <w:sectPr w:rsidR="00706AAC" w:rsidRPr="00706AAC" w:rsidSect="00173BB1">
      <w:headerReference w:type="default" r:id="rId21"/>
      <w:footerReference w:type="default" r:id="rId22"/>
      <w:pgSz w:w="12240" w:h="15840"/>
      <w:pgMar w:top="720" w:right="720" w:bottom="720" w:left="720"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9FDAF9" w14:textId="77777777" w:rsidR="007A2322" w:rsidRDefault="007A2322" w:rsidP="00C24963">
      <w:r>
        <w:separator/>
      </w:r>
    </w:p>
  </w:endnote>
  <w:endnote w:type="continuationSeparator" w:id="0">
    <w:p w14:paraId="0E1BD724" w14:textId="77777777" w:rsidR="007A2322" w:rsidRDefault="007A2322" w:rsidP="00C24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Roboto Slab">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Light">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FA08B" w14:textId="039C06D6" w:rsidR="00706AAC" w:rsidRDefault="00706AAC">
    <w:pPr>
      <w:pStyle w:val="Footer"/>
    </w:pPr>
    <w:r>
      <w:rPr>
        <w:noProof/>
        <w:lang w:eastAsia="en-CA"/>
      </w:rPr>
      <w:drawing>
        <wp:anchor distT="0" distB="0" distL="114300" distR="114300" simplePos="0" relativeHeight="251659263" behindDoc="1" locked="0" layoutInCell="1" allowOverlap="1" wp14:anchorId="31A5AC81" wp14:editId="51888944">
          <wp:simplePos x="0" y="0"/>
          <wp:positionH relativeFrom="column">
            <wp:posOffset>-895481</wp:posOffset>
          </wp:positionH>
          <wp:positionV relativeFrom="page">
            <wp:posOffset>9259237</wp:posOffset>
          </wp:positionV>
          <wp:extent cx="7740650" cy="793668"/>
          <wp:effectExtent l="0" t="0" r="0" b="0"/>
          <wp:wrapNone/>
          <wp:docPr id="3"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H_blue.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824545" cy="802270"/>
                  </a:xfrm>
                  <a:prstGeom prst="rect">
                    <a:avLst/>
                  </a:prstGeom>
                </pic:spPr>
              </pic:pic>
            </a:graphicData>
          </a:graphic>
          <wp14:sizeRelH relativeFrom="margin">
            <wp14:pctWidth>0</wp14:pctWidth>
          </wp14:sizeRelH>
          <wp14:sizeRelV relativeFrom="margin">
            <wp14:pctHeight>0</wp14:pctHeight>
          </wp14:sizeRelV>
        </wp:anchor>
      </w:drawing>
    </w:r>
  </w:p>
  <w:p w14:paraId="330C5F3D" w14:textId="77E0BC12" w:rsidR="00706AAC" w:rsidRDefault="00706AAC">
    <w:pPr>
      <w:pStyle w:val="Footer"/>
    </w:pPr>
  </w:p>
  <w:p w14:paraId="7E0442BC" w14:textId="76E2DC20" w:rsidR="00706AAC" w:rsidRDefault="00706A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B219F0" w14:textId="77777777" w:rsidR="007A2322" w:rsidRDefault="007A2322" w:rsidP="00C24963">
      <w:r>
        <w:separator/>
      </w:r>
    </w:p>
  </w:footnote>
  <w:footnote w:type="continuationSeparator" w:id="0">
    <w:p w14:paraId="082F395A" w14:textId="77777777" w:rsidR="007A2322" w:rsidRDefault="007A2322" w:rsidP="00C24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E187D" w14:textId="66B4CF1A" w:rsidR="00706AAC" w:rsidRPr="00614FA5" w:rsidRDefault="00706AAC" w:rsidP="00653E04">
    <w:pPr>
      <w:snapToGrid w:val="0"/>
      <w:spacing w:before="100" w:beforeAutospacing="1"/>
      <w:ind w:left="709"/>
      <w:contextualSpacing/>
      <w:rPr>
        <w:rFonts w:ascii="Roboto Slab" w:hAnsi="Roboto Slab" w:cs="Roboto Slab"/>
        <w:b/>
        <w:bCs/>
        <w:color w:val="00B0F0"/>
        <w:sz w:val="32"/>
        <w:szCs w:val="32"/>
      </w:rPr>
    </w:pPr>
    <w:r>
      <w:rPr>
        <w:rFonts w:ascii="Roboto Light" w:hAnsi="Roboto Light" w:cs="Roboto Slab"/>
        <w:color w:val="00B0F0"/>
        <w:sz w:val="32"/>
        <w:szCs w:val="32"/>
      </w:rPr>
      <w:t>Economic Planning Board</w:t>
    </w:r>
    <w:r w:rsidRPr="00614FA5">
      <w:rPr>
        <w:rFonts w:ascii="Roboto Slab" w:hAnsi="Roboto Slab" w:cs="Roboto Slab"/>
        <w:b/>
        <w:bCs/>
        <w:noProof/>
        <w:color w:val="00B0F0"/>
        <w:sz w:val="32"/>
        <w:szCs w:val="32"/>
        <w:lang w:eastAsia="en-CA"/>
      </w:rPr>
      <w:t xml:space="preserve"> </w:t>
    </w:r>
    <w:r w:rsidRPr="00614FA5">
      <w:rPr>
        <w:rFonts w:ascii="Roboto Slab" w:hAnsi="Roboto Slab" w:cs="Roboto Slab"/>
        <w:b/>
        <w:bCs/>
        <w:noProof/>
        <w:color w:val="00B0F0"/>
        <w:sz w:val="32"/>
        <w:szCs w:val="32"/>
        <w:lang w:eastAsia="en-CA"/>
      </w:rPr>
      <w:drawing>
        <wp:anchor distT="0" distB="0" distL="114300" distR="114300" simplePos="0" relativeHeight="251656189" behindDoc="1" locked="0" layoutInCell="1" allowOverlap="1" wp14:anchorId="31423778" wp14:editId="50ACC566">
          <wp:simplePos x="0" y="0"/>
          <wp:positionH relativeFrom="column">
            <wp:posOffset>-895482</wp:posOffset>
          </wp:positionH>
          <wp:positionV relativeFrom="page">
            <wp:posOffset>0</wp:posOffset>
          </wp:positionV>
          <wp:extent cx="7740693" cy="1367411"/>
          <wp:effectExtent l="0" t="0" r="0" b="0"/>
          <wp:wrapNone/>
          <wp:docPr id="1"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H_blue_top.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68787" cy="1372374"/>
                  </a:xfrm>
                  <a:prstGeom prst="rect">
                    <a:avLst/>
                  </a:prstGeom>
                </pic:spPr>
              </pic:pic>
            </a:graphicData>
          </a:graphic>
          <wp14:sizeRelH relativeFrom="margin">
            <wp14:pctWidth>0</wp14:pctWidth>
          </wp14:sizeRelH>
          <wp14:sizeRelV relativeFrom="margin">
            <wp14:pctHeight>0</wp14:pctHeight>
          </wp14:sizeRelV>
        </wp:anchor>
      </w:drawing>
    </w:r>
    <w:r w:rsidRPr="00614FA5">
      <w:rPr>
        <w:rFonts w:ascii="Roboto Slab" w:hAnsi="Roboto Slab" w:cs="Roboto Slab"/>
        <w:b/>
        <w:bCs/>
        <w:noProof/>
        <w:color w:val="00B0F0"/>
        <w:sz w:val="32"/>
        <w:szCs w:val="32"/>
        <w:lang w:eastAsia="en-CA"/>
      </w:rPr>
      <mc:AlternateContent>
        <mc:Choice Requires="wps">
          <w:drawing>
            <wp:anchor distT="0" distB="0" distL="114300" distR="114300" simplePos="0" relativeHeight="251658239" behindDoc="1" locked="0" layoutInCell="1" allowOverlap="1" wp14:anchorId="2A1F32FF" wp14:editId="5F8582E8">
              <wp:simplePos x="0" y="0"/>
              <wp:positionH relativeFrom="column">
                <wp:posOffset>2672036</wp:posOffset>
              </wp:positionH>
              <wp:positionV relativeFrom="paragraph">
                <wp:posOffset>-316230</wp:posOffset>
              </wp:positionV>
              <wp:extent cx="624292" cy="1128811"/>
              <wp:effectExtent l="0" t="0" r="0" b="1905"/>
              <wp:wrapNone/>
              <wp:docPr id="2" name="Rectangle 2"/>
              <wp:cNvGraphicFramePr/>
              <a:graphic xmlns:a="http://schemas.openxmlformats.org/drawingml/2006/main">
                <a:graphicData uri="http://schemas.microsoft.com/office/word/2010/wordprocessingShape">
                  <wps:wsp>
                    <wps:cNvSpPr/>
                    <wps:spPr>
                      <a:xfrm>
                        <a:off x="0" y="0"/>
                        <a:ext cx="624292" cy="11288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0B4E5" w14:textId="32FF00D6" w:rsidR="00706AAC" w:rsidRDefault="00706AAC" w:rsidP="00BA52C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F32FF" id="Rectangle 2" o:spid="_x0000_s1026" style="position:absolute;left:0;text-align:left;margin-left:210.4pt;margin-top:-24.9pt;width:49.15pt;height:88.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TolQIAAI8FAAAOAAAAZHJzL2Uyb0RvYy54bWysVMFu2zAMvQ/YPwi6r46NtGuDOkXQosOA&#10;oi2aDj0rshQbkEVNUmJnXz9Ksp22K3YYloNCiuSj+Ezy8qpvFdkL6xrQJc1PZpQIzaFq9LakP55v&#10;v5xT4jzTFVOgRUkPwtGr5edPl51ZiAJqUJWwBEG0W3SmpLX3ZpFljteiZe4EjNBolGBb5lG126yy&#10;rEP0VmXFbHaWdWArY4EL5/D2JhnpMuJLKbh/kNIJT1RJ8W0+njaem3Bmy0u22Fpm6oYPz2D/8IqW&#10;NRqTTlA3zDOys80fUG3DLTiQ/oRDm4GUDRexBqwmn72rZl0zI2ItSI4zE03u/8Hy+/2jJU1V0oIS&#10;zVr8RE9IGtNbJUgR6OmMW6DX2jzaQXMohlp7advwj1WQPlJ6mCgVvSccL8+KeXGB0BxNeV6cn+d5&#10;AM2O0cY6/01AS4JQUovZI5Nsf+d8ch1dQjIHqqluG6WiEtpEXCtL9gw/8GY7gr/xUjr4aghRCTDc&#10;ZKGwVEqU/EGJ4Kf0k5DICD6+iA+JvXhMwjgX2ufJVLNKpNynM/wNpU0RsdAIGJAl5p+wB4C3BYzY&#10;6ZWDfwgVsZWn4NnfHpaCp4iYGbSfgttGg/0IQGFVQ+bkP5KUqAks+X7To0sQN1AdsHUspJlyht82&#10;+AXvmPOPzOIQ4bjhYvAPeEgFXUlhkCipwf766D74Y2+jlZIOh7Kk7ueOWUGJ+q6x6y/y+TxMcVTm&#10;p18LVOxry+a1Re/aa8C2yHEFGR7F4O/VKEoL7Qvuj1XIiiamOeYuKfd2VK59Wha4gbhYraIbTq5h&#10;/k6vDQ/ggeDQoc/9C7NmaGOPA3AP4wCzxbtuTr4hUsNq50E2sdWPvA7U49THHho2VFgrr/Xoddyj&#10;y98AAAD//wMAUEsDBBQABgAIAAAAIQB8quyQ4gAAAAsBAAAPAAAAZHJzL2Rvd25yZXYueG1sTI/B&#10;TsMwDIbvSLxDZCQuaEvaDrSVphMgIXHhwJgQx6wJTbTGqZqs7Xh6zAlutvzp9/dX29l3bDRDdAEl&#10;ZEsBzGATtMNWwv79ebEGFpNCrbqARsLZRNjWlxeVKnWY8M2Mu9QyCsFYKgk2pb7kPDbWeBWXoTdI&#10;t68weJVoHVquBzVRuO94LsQd98ohfbCqN0/WNMfdyUt4PRfFy3hTHKe9K1r3zT8fP2yQ8vpqfrgH&#10;lsyc/mD41Sd1qMnpEE6oI+skrHJB6knCYrWhgYjbbJMBOxCarwXwuuL/O9Q/AAAA//8DAFBLAQIt&#10;ABQABgAIAAAAIQC2gziS/gAAAOEBAAATAAAAAAAAAAAAAAAAAAAAAABbQ29udGVudF9UeXBlc10u&#10;eG1sUEsBAi0AFAAGAAgAAAAhADj9If/WAAAAlAEAAAsAAAAAAAAAAAAAAAAALwEAAF9yZWxzLy5y&#10;ZWxzUEsBAi0AFAAGAAgAAAAhANfCpOiVAgAAjwUAAA4AAAAAAAAAAAAAAAAALgIAAGRycy9lMm9E&#10;b2MueG1sUEsBAi0AFAAGAAgAAAAhAHyq7JDiAAAACwEAAA8AAAAAAAAAAAAAAAAA7wQAAGRycy9k&#10;b3ducmV2LnhtbFBLBQYAAAAABAAEAPMAAAD+BQAAAAA=&#10;" fillcolor="white [3212]" stroked="f" strokeweight="1pt">
              <v:textbox>
                <w:txbxContent>
                  <w:p w14:paraId="2510B4E5" w14:textId="32FF00D6" w:rsidR="00BA52C8" w:rsidRDefault="00BA52C8" w:rsidP="00BA52C8">
                    <w:pPr>
                      <w:jc w:val="center"/>
                    </w:pPr>
                    <w:r>
                      <w:t xml:space="preserve"> </w:t>
                    </w:r>
                  </w:p>
                </w:txbxContent>
              </v:textbox>
            </v:rect>
          </w:pict>
        </mc:Fallback>
      </mc:AlternateContent>
    </w:r>
    <w:r w:rsidRPr="00614FA5">
      <w:rPr>
        <w:noProof/>
        <w:color w:val="00B0F0"/>
        <w:lang w:eastAsia="en-CA"/>
      </w:rPr>
      <mc:AlternateContent>
        <mc:Choice Requires="wps">
          <w:drawing>
            <wp:anchor distT="0" distB="0" distL="114300" distR="114300" simplePos="0" relativeHeight="251657214" behindDoc="1" locked="0" layoutInCell="1" allowOverlap="1" wp14:anchorId="6BE35F42" wp14:editId="3613749E">
              <wp:simplePos x="0" y="0"/>
              <wp:positionH relativeFrom="column">
                <wp:posOffset>2818874</wp:posOffset>
              </wp:positionH>
              <wp:positionV relativeFrom="paragraph">
                <wp:posOffset>-272503</wp:posOffset>
              </wp:positionV>
              <wp:extent cx="454047" cy="1046831"/>
              <wp:effectExtent l="0" t="0" r="3175" b="0"/>
              <wp:wrapNone/>
              <wp:docPr id="4" name="Rectangle 4"/>
              <wp:cNvGraphicFramePr/>
              <a:graphic xmlns:a="http://schemas.openxmlformats.org/drawingml/2006/main">
                <a:graphicData uri="http://schemas.microsoft.com/office/word/2010/wordprocessingShape">
                  <wps:wsp>
                    <wps:cNvSpPr/>
                    <wps:spPr>
                      <a:xfrm>
                        <a:off x="0" y="0"/>
                        <a:ext cx="454047" cy="10468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DF7722" id="Rectangle 4" o:spid="_x0000_s1026" style="position:absolute;margin-left:221.95pt;margin-top:-21.45pt;width:35.75pt;height:82.45pt;z-index:-251659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VlTkAIAAIQFAAAOAAAAZHJzL2Uyb0RvYy54bWysVE1v2zAMvQ/YfxB0X21n7ldQpwhadBhQ&#10;tEXboWdFlmIDsqhJSpzs14+SbKftih2G5aCIIvlIPpO8uNx1imyFdS3oihZHOSVCc6hbva7oj+eb&#10;L2eUOM90zRRoUdG9cPRy8fnTRW/mYgYNqFpYgiDazXtT0cZ7M88yxxvRMXcERmhUSrAd8yjadVZb&#10;1iN6p7JZnp9kPdjaWODCOXy9Tkq6iPhSCu7vpXTCE1VRzM3H08ZzFc5sccHma8tM0/IhDfYPWXSs&#10;1Rh0grpmnpGNbf+A6lpuwYH0Rxy6DKRsuYg1YDVF/q6ap4YZEWtBcpyZaHL/D5bfbR8saeuKlpRo&#10;1uEnekTSmF4rQcpAT2/cHK2ezIMdJIfXUOtO2i78YxVkFyndT5SKnSccH8vjMi9PKeGoKvLy5Oxr&#10;EUCzg7exzn8T0JFwqajF6JFJtr11PpmOJiGYA9XWN61SUQhtIq6UJVuGH3i1HsHfWCkdbDUErwQY&#10;XrJQWCol3vxeiWCn9KOQyAgmP4uJxF48BGGcC+2LpGpYLVLs4xx/Q2mTRyw0AgZkifEn7AHgbQEj&#10;dspysA+uIrby5Jz/LbHkPHnEyKD95Ny1GuxHAAqrGiIn+5GkRE1gaQX1HvvFQhokZ/hNi5/tljn/&#10;wCxODs4YbgN/j4dU0FcUhhslDdhfH70He2xo1FLS4yRW1P3cMCsoUd81tvp5UZZhdKNQHp/OULCv&#10;NavXGr3prgB7ocC9Y3i8Bnuvxqu00L3g0liGqKhimmPsinJvR+HKpw2Ba4eL5TKa4bga5m/1k+EB&#10;PLAa2vJ598KsGXrXY9ffwTi1bP6uhZNt8NSw3HiQbezvA68D3zjqsXGGtRR2yWs5Wh2W5+I3AAAA&#10;//8DAFBLAwQUAAYACAAAACEAQqW2CuIAAAALAQAADwAAAGRycy9kb3ducmV2LnhtbEyPwU7DMAyG&#10;70i8Q2QkLmhL13QIStMJkJC4cNiYEMesMU20JqmarO14eswJbrb86ff3V5vZdWzEIdrgJayWGTD0&#10;TdDWtxL27y+LO2AxKa9VFzxKOGOETX15UalSh8lvcdylllGIj6WSYFLqS85jY9CpuAw9erp9hcGp&#10;ROvQcj2oicJdx/Msu+VOWU8fjOrx2WBz3J2chLezEK/jjThOeyta+80/nz5MkPL6an58AJZwTn8w&#10;/OqTOtTkdAgnryPrJBSFuCdUwqLIaSBivVoXwA6E5nkGvK74/w71DwAAAP//AwBQSwECLQAUAAYA&#10;CAAAACEAtoM4kv4AAADhAQAAEwAAAAAAAAAAAAAAAAAAAAAAW0NvbnRlbnRfVHlwZXNdLnhtbFBL&#10;AQItABQABgAIAAAAIQA4/SH/1gAAAJQBAAALAAAAAAAAAAAAAAAAAC8BAABfcmVscy8ucmVsc1BL&#10;AQItABQABgAIAAAAIQB6aVlTkAIAAIQFAAAOAAAAAAAAAAAAAAAAAC4CAABkcnMvZTJvRG9jLnht&#10;bFBLAQItABQABgAIAAAAIQBCpbYK4gAAAAsBAAAPAAAAAAAAAAAAAAAAAOoEAABkcnMvZG93bnJl&#10;di54bWxQSwUGAAAAAAQABADzAAAA+QUAAAAA&#10;" fillcolor="white [3212]" stroked="f" strokeweight="1pt"/>
          </w:pict>
        </mc:Fallback>
      </mc:AlternateContent>
    </w:r>
    <w:r>
      <w:rPr>
        <w:rFonts w:ascii="Roboto Slab" w:hAnsi="Roboto Slab" w:cs="Roboto Slab"/>
        <w:b/>
        <w:bCs/>
        <w:noProof/>
        <w:color w:val="00B0F0"/>
        <w:sz w:val="32"/>
        <w:szCs w:val="32"/>
        <w:lang w:eastAsia="en-CA"/>
      </w:rPr>
      <w:t xml:space="preserve"> </w:t>
    </w:r>
  </w:p>
  <w:p w14:paraId="18B63FB6" w14:textId="2382A9B2" w:rsidR="00706AAC" w:rsidRPr="00614FA5" w:rsidRDefault="00706AAC" w:rsidP="00653E04">
    <w:pPr>
      <w:snapToGrid w:val="0"/>
      <w:spacing w:before="100" w:beforeAutospacing="1"/>
      <w:ind w:left="709"/>
      <w:contextualSpacing/>
      <w:jc w:val="mediumKashida"/>
      <w:rPr>
        <w:rFonts w:ascii="Roboto Light" w:hAnsi="Roboto Light"/>
        <w:color w:val="00B0F0"/>
        <w:sz w:val="32"/>
        <w:szCs w:val="32"/>
      </w:rPr>
    </w:pPr>
    <w:r w:rsidRPr="00D87CED">
      <w:rPr>
        <w:rFonts w:ascii="Roboto Slab" w:hAnsi="Roboto Slab" w:cs="Roboto Slab"/>
        <w:b/>
        <w:bCs/>
        <w:color w:val="00B0F0"/>
        <w:sz w:val="32"/>
        <w:szCs w:val="32"/>
      </w:rPr>
      <w:t>Cana</w:t>
    </w:r>
    <w:r>
      <w:rPr>
        <w:rFonts w:ascii="Roboto Slab" w:hAnsi="Roboto Slab" w:cs="Roboto Slab"/>
        <w:b/>
        <w:bCs/>
        <w:color w:val="00B0F0"/>
        <w:sz w:val="32"/>
        <w:szCs w:val="32"/>
      </w:rPr>
      <w:t>da</w:t>
    </w:r>
  </w:p>
  <w:p w14:paraId="4D6A73B1" w14:textId="17F85D8E" w:rsidR="00706AAC" w:rsidRPr="00614FA5" w:rsidRDefault="00706AAC" w:rsidP="003842D9">
    <w:pPr>
      <w:pStyle w:val="Header"/>
      <w:ind w:left="567"/>
      <w:rPr>
        <w:color w:val="00B0F0"/>
      </w:rPr>
    </w:pPr>
    <w:r w:rsidRPr="00614FA5">
      <w:rPr>
        <w:noProof/>
        <w:color w:val="00B0F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740D6B"/>
    <w:multiLevelType w:val="multilevel"/>
    <w:tmpl w:val="E78CA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4B189B"/>
    <w:multiLevelType w:val="multilevel"/>
    <w:tmpl w:val="6AA6E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B8247C6"/>
    <w:multiLevelType w:val="hybridMultilevel"/>
    <w:tmpl w:val="6CC8B4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963"/>
    <w:rsid w:val="00006268"/>
    <w:rsid w:val="000414AD"/>
    <w:rsid w:val="00053778"/>
    <w:rsid w:val="000826F1"/>
    <w:rsid w:val="000A0B71"/>
    <w:rsid w:val="000B3EE5"/>
    <w:rsid w:val="000C3152"/>
    <w:rsid w:val="000F78A5"/>
    <w:rsid w:val="00173BB1"/>
    <w:rsid w:val="001830CF"/>
    <w:rsid w:val="00196ECA"/>
    <w:rsid w:val="001B733D"/>
    <w:rsid w:val="00210312"/>
    <w:rsid w:val="00291A95"/>
    <w:rsid w:val="002E73D7"/>
    <w:rsid w:val="00305548"/>
    <w:rsid w:val="0034541F"/>
    <w:rsid w:val="00353B99"/>
    <w:rsid w:val="003842D9"/>
    <w:rsid w:val="003A7054"/>
    <w:rsid w:val="003C0193"/>
    <w:rsid w:val="00416A84"/>
    <w:rsid w:val="004353C1"/>
    <w:rsid w:val="0045692B"/>
    <w:rsid w:val="004E73F8"/>
    <w:rsid w:val="00510970"/>
    <w:rsid w:val="005A514F"/>
    <w:rsid w:val="005C64B4"/>
    <w:rsid w:val="005D70C0"/>
    <w:rsid w:val="005E327D"/>
    <w:rsid w:val="00614FA5"/>
    <w:rsid w:val="00615023"/>
    <w:rsid w:val="0065225E"/>
    <w:rsid w:val="00653E04"/>
    <w:rsid w:val="00694213"/>
    <w:rsid w:val="006A342C"/>
    <w:rsid w:val="006B1542"/>
    <w:rsid w:val="006D6C25"/>
    <w:rsid w:val="006F3D84"/>
    <w:rsid w:val="006F40C1"/>
    <w:rsid w:val="00706AAC"/>
    <w:rsid w:val="00771DE3"/>
    <w:rsid w:val="00777990"/>
    <w:rsid w:val="007A2322"/>
    <w:rsid w:val="008056F8"/>
    <w:rsid w:val="00830626"/>
    <w:rsid w:val="0084063B"/>
    <w:rsid w:val="008B1458"/>
    <w:rsid w:val="008B602D"/>
    <w:rsid w:val="008D7058"/>
    <w:rsid w:val="008F212A"/>
    <w:rsid w:val="00940FF9"/>
    <w:rsid w:val="009602C7"/>
    <w:rsid w:val="00964EA2"/>
    <w:rsid w:val="009975EB"/>
    <w:rsid w:val="009B2093"/>
    <w:rsid w:val="009C7A56"/>
    <w:rsid w:val="00A303AD"/>
    <w:rsid w:val="00A33FB5"/>
    <w:rsid w:val="00A445EC"/>
    <w:rsid w:val="00A50219"/>
    <w:rsid w:val="00A67D66"/>
    <w:rsid w:val="00A85629"/>
    <w:rsid w:val="00B00A0D"/>
    <w:rsid w:val="00B731F4"/>
    <w:rsid w:val="00BA52C8"/>
    <w:rsid w:val="00BA607F"/>
    <w:rsid w:val="00BA6547"/>
    <w:rsid w:val="00BE226A"/>
    <w:rsid w:val="00BE7124"/>
    <w:rsid w:val="00C24963"/>
    <w:rsid w:val="00C27D6A"/>
    <w:rsid w:val="00C32CBC"/>
    <w:rsid w:val="00CB1523"/>
    <w:rsid w:val="00D3334E"/>
    <w:rsid w:val="00D83CE2"/>
    <w:rsid w:val="00D87CED"/>
    <w:rsid w:val="00D95EE3"/>
    <w:rsid w:val="00DB307C"/>
    <w:rsid w:val="00DC2208"/>
    <w:rsid w:val="00DD1A7F"/>
    <w:rsid w:val="00E66A8D"/>
    <w:rsid w:val="00E87357"/>
    <w:rsid w:val="00EA49AB"/>
    <w:rsid w:val="00ED295C"/>
    <w:rsid w:val="00F14795"/>
    <w:rsid w:val="00F9089B"/>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96733"/>
  <w15:chartTrackingRefBased/>
  <w15:docId w15:val="{14927090-D26B-42F2-804A-8406D20A5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4963"/>
    <w:pPr>
      <w:tabs>
        <w:tab w:val="center" w:pos="4680"/>
        <w:tab w:val="right" w:pos="9360"/>
      </w:tabs>
    </w:pPr>
  </w:style>
  <w:style w:type="character" w:customStyle="1" w:styleId="HeaderChar">
    <w:name w:val="Header Char"/>
    <w:basedOn w:val="DefaultParagraphFont"/>
    <w:link w:val="Header"/>
    <w:uiPriority w:val="99"/>
    <w:rsid w:val="00C24963"/>
  </w:style>
  <w:style w:type="paragraph" w:styleId="Footer">
    <w:name w:val="footer"/>
    <w:basedOn w:val="Normal"/>
    <w:link w:val="FooterChar"/>
    <w:uiPriority w:val="99"/>
    <w:unhideWhenUsed/>
    <w:rsid w:val="00C24963"/>
    <w:pPr>
      <w:tabs>
        <w:tab w:val="center" w:pos="4680"/>
        <w:tab w:val="right" w:pos="9360"/>
      </w:tabs>
    </w:pPr>
  </w:style>
  <w:style w:type="character" w:customStyle="1" w:styleId="FooterChar">
    <w:name w:val="Footer Char"/>
    <w:basedOn w:val="DefaultParagraphFont"/>
    <w:link w:val="Footer"/>
    <w:uiPriority w:val="99"/>
    <w:rsid w:val="00C24963"/>
  </w:style>
  <w:style w:type="paragraph" w:styleId="BalloonText">
    <w:name w:val="Balloon Text"/>
    <w:basedOn w:val="Normal"/>
    <w:link w:val="BalloonTextChar"/>
    <w:uiPriority w:val="99"/>
    <w:semiHidden/>
    <w:unhideWhenUsed/>
    <w:rsid w:val="00C2496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24963"/>
    <w:rPr>
      <w:rFonts w:ascii="Times New Roman" w:hAnsi="Times New Roman" w:cs="Times New Roman"/>
      <w:sz w:val="18"/>
      <w:szCs w:val="18"/>
    </w:rPr>
  </w:style>
  <w:style w:type="paragraph" w:customStyle="1" w:styleId="NoParagraphStyle">
    <w:name w:val="[No Paragraph Style]"/>
    <w:rsid w:val="003842D9"/>
    <w:pPr>
      <w:autoSpaceDE w:val="0"/>
      <w:autoSpaceDN w:val="0"/>
      <w:adjustRightInd w:val="0"/>
      <w:spacing w:line="288" w:lineRule="auto"/>
      <w:textAlignment w:val="center"/>
    </w:pPr>
    <w:rPr>
      <w:rFonts w:ascii="Minion Pro" w:hAnsi="Minion Pro" w:cs="Minion Pro"/>
      <w:color w:val="000000"/>
      <w:lang w:val="en-US"/>
    </w:rPr>
  </w:style>
  <w:style w:type="paragraph" w:customStyle="1" w:styleId="BasicParagraph">
    <w:name w:val="[Basic Paragraph]"/>
    <w:basedOn w:val="NoParagraphStyle"/>
    <w:uiPriority w:val="99"/>
    <w:rsid w:val="003842D9"/>
  </w:style>
  <w:style w:type="paragraph" w:styleId="NormalWeb">
    <w:name w:val="Normal (Web)"/>
    <w:basedOn w:val="Normal"/>
    <w:uiPriority w:val="99"/>
    <w:unhideWhenUsed/>
    <w:rsid w:val="004353C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EA49AB"/>
    <w:rPr>
      <w:color w:val="0563C1" w:themeColor="hyperlink"/>
      <w:u w:val="single"/>
    </w:rPr>
  </w:style>
  <w:style w:type="character" w:styleId="FollowedHyperlink">
    <w:name w:val="FollowedHyperlink"/>
    <w:basedOn w:val="DefaultParagraphFont"/>
    <w:uiPriority w:val="99"/>
    <w:semiHidden/>
    <w:unhideWhenUsed/>
    <w:rsid w:val="00BA607F"/>
    <w:rPr>
      <w:color w:val="954F72" w:themeColor="followedHyperlink"/>
      <w:u w:val="single"/>
    </w:rPr>
  </w:style>
  <w:style w:type="paragraph" w:styleId="ListParagraph">
    <w:name w:val="List Paragraph"/>
    <w:basedOn w:val="Normal"/>
    <w:uiPriority w:val="34"/>
    <w:qFormat/>
    <w:rsid w:val="00F14795"/>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102218">
      <w:bodyDiv w:val="1"/>
      <w:marLeft w:val="0"/>
      <w:marRight w:val="0"/>
      <w:marTop w:val="0"/>
      <w:marBottom w:val="0"/>
      <w:divBdr>
        <w:top w:val="none" w:sz="0" w:space="0" w:color="auto"/>
        <w:left w:val="none" w:sz="0" w:space="0" w:color="auto"/>
        <w:bottom w:val="none" w:sz="0" w:space="0" w:color="auto"/>
        <w:right w:val="none" w:sz="0" w:space="0" w:color="auto"/>
      </w:divBdr>
    </w:div>
    <w:div w:id="85048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iicanada.org/golink?link=https%3A%2F%2Fitools-ioutils.fcac-acfc.gc.ca%2FBP-PB%2Fbudget-planner" TargetMode="External"/><Relationship Id="rId18" Type="http://schemas.openxmlformats.org/officeDocument/2006/relationships/hyperlink" Target="http://bit.ly/2m914GQ"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iicanada.org/golink?link=https%3A%2F%2Fitools-ioutils.fcac-acfc.gc.ca%2FBP-PB%2Fbudget-planner"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bit.ly/2m914GQ"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anada.ca/en/financial-consumer-agency.html"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bit.ly/2m914GQ" TargetMode="External"/><Relationship Id="rId23" Type="http://schemas.openxmlformats.org/officeDocument/2006/relationships/fontTable" Target="fontTable.xml"/><Relationship Id="rId10" Type="http://schemas.openxmlformats.org/officeDocument/2006/relationships/hyperlink" Target="http://iicanada.org/golink?link=https%3A%2F%2Fitools-ioutils.fcac-acfc.gc.ca%2FBP-PB%2Fbudget-planner" TargetMode="External"/><Relationship Id="rId19" Type="http://schemas.openxmlformats.org/officeDocument/2006/relationships/hyperlink" Target="http://bit.ly/2m914GQ"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iicanada.org/golink?link=https%3A%2F%2Fyoutu.be%2Feidft2ovmQc"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92C66200A81048BBC3D9CCB89CCEE4" ma:contentTypeVersion="8" ma:contentTypeDescription="Create a new document." ma:contentTypeScope="" ma:versionID="2776f06060ba53ba742ff71434e77272">
  <xsd:schema xmlns:xsd="http://www.w3.org/2001/XMLSchema" xmlns:xs="http://www.w3.org/2001/XMLSchema" xmlns:p="http://schemas.microsoft.com/office/2006/metadata/properties" xmlns:ns2="d0c0f3fa-d626-4b30-867a-e5aa9e670cce" xmlns:ns3="c3e486e0-abc7-414a-bbd6-bbd769e7bb1c" targetNamespace="http://schemas.microsoft.com/office/2006/metadata/properties" ma:root="true" ma:fieldsID="5aac9212726541b33bb2975a233d7878" ns2:_="" ns3:_="">
    <xsd:import namespace="d0c0f3fa-d626-4b30-867a-e5aa9e670cce"/>
    <xsd:import namespace="c3e486e0-abc7-414a-bbd6-bbd769e7bb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0f3fa-d626-4b30-867a-e5aa9e670c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e486e0-abc7-414a-bbd6-bbd769e7bb1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E8F9ED-A9DD-43E8-B870-5D553FE521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c0f3fa-d626-4b30-867a-e5aa9e670cce"/>
    <ds:schemaRef ds:uri="c3e486e0-abc7-414a-bbd6-bbd769e7bb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2369EC-5339-47B9-93FC-C2D174E1F897}">
  <ds:schemaRefs>
    <ds:schemaRef ds:uri="http://schemas.microsoft.com/sharepoint/v3/contenttype/forms"/>
  </ds:schemaRefs>
</ds:datastoreItem>
</file>

<file path=customXml/itemProps3.xml><?xml version="1.0" encoding="utf-8"?>
<ds:datastoreItem xmlns:ds="http://schemas.openxmlformats.org/officeDocument/2006/customXml" ds:itemID="{2E3D5DD4-49AD-44A7-835F-6F2F7F7741B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633</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Arif Karmali</dc:creator>
  <cp:keywords/>
  <dc:description/>
  <cp:lastModifiedBy>Qahir Virji</cp:lastModifiedBy>
  <cp:revision>2</cp:revision>
  <cp:lastPrinted>2020-01-08T21:48:00Z</cp:lastPrinted>
  <dcterms:created xsi:type="dcterms:W3CDTF">2020-04-04T03:05:00Z</dcterms:created>
  <dcterms:modified xsi:type="dcterms:W3CDTF">2020-04-04T03:05:00Z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0x010100C792C66200A81048BBC3D9CCB89CCEE4</vt:lpwstr>
  </property>
</Properties>
</file>